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6D" w:rsidRDefault="00976609" w:rsidP="000831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RN to BSN </w:t>
      </w:r>
      <w:r w:rsidR="000831DD" w:rsidRPr="000831DD">
        <w:rPr>
          <w:b/>
          <w:sz w:val="36"/>
          <w:szCs w:val="36"/>
        </w:rPr>
        <w:t>End of Program Student Learning Outcomes</w:t>
      </w:r>
    </w:p>
    <w:p w:rsidR="000831DD" w:rsidRDefault="000831DD" w:rsidP="00976609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7158"/>
      </w:tblGrid>
      <w:tr w:rsidR="00976609" w:rsidTr="00976609">
        <w:tc>
          <w:tcPr>
            <w:tcW w:w="1837" w:type="dxa"/>
          </w:tcPr>
          <w:p w:rsidR="00976609" w:rsidRDefault="00976609" w:rsidP="00AB4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QSEN Competency</w:t>
            </w:r>
          </w:p>
        </w:tc>
        <w:tc>
          <w:tcPr>
            <w:tcW w:w="7158" w:type="dxa"/>
          </w:tcPr>
          <w:p w:rsidR="00976609" w:rsidRDefault="00976609" w:rsidP="00AB4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 to BSN Program SLO</w:t>
            </w:r>
          </w:p>
          <w:p w:rsidR="00976609" w:rsidRDefault="00976609" w:rsidP="00AB4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the end of the BSN Program, the nursing graduate will:</w:t>
            </w:r>
          </w:p>
          <w:p w:rsidR="00976609" w:rsidRDefault="00976609" w:rsidP="00AB4B45">
            <w:pPr>
              <w:jc w:val="center"/>
              <w:rPr>
                <w:sz w:val="28"/>
                <w:szCs w:val="28"/>
              </w:rPr>
            </w:pPr>
          </w:p>
        </w:tc>
      </w:tr>
      <w:tr w:rsidR="00976609" w:rsidTr="00976609">
        <w:tc>
          <w:tcPr>
            <w:tcW w:w="1837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Patient-Centered Care</w:t>
            </w:r>
          </w:p>
        </w:tc>
        <w:tc>
          <w:tcPr>
            <w:tcW w:w="7158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leadership in coordinating patient-centered care which respects patient values, preferences and needs.</w:t>
            </w:r>
          </w:p>
        </w:tc>
        <w:bookmarkStart w:id="0" w:name="_GoBack"/>
        <w:bookmarkEnd w:id="0"/>
      </w:tr>
      <w:tr w:rsidR="00976609" w:rsidTr="00976609">
        <w:tc>
          <w:tcPr>
            <w:tcW w:w="1837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Teamwork &amp; Collaboration</w:t>
            </w:r>
          </w:p>
        </w:tc>
        <w:tc>
          <w:tcPr>
            <w:tcW w:w="7158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Demonstrate collaborative leadership </w:t>
            </w:r>
            <w:r w:rsidRPr="002452AC">
              <w:rPr>
                <w:sz w:val="28"/>
                <w:szCs w:val="28"/>
              </w:rPr>
              <w:t>with patients and interprofessional teams, to foster mutual respect, open communication, and shared decision-making.</w:t>
            </w:r>
          </w:p>
          <w:p w:rsidR="00976609" w:rsidRDefault="00976609" w:rsidP="00AB4B45">
            <w:pPr>
              <w:rPr>
                <w:sz w:val="28"/>
                <w:szCs w:val="28"/>
              </w:rPr>
            </w:pPr>
          </w:p>
        </w:tc>
      </w:tr>
      <w:tr w:rsidR="00976609" w:rsidTr="00976609">
        <w:tc>
          <w:tcPr>
            <w:tcW w:w="1837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Evidence-Based Practice</w:t>
            </w:r>
          </w:p>
        </w:tc>
        <w:tc>
          <w:tcPr>
            <w:tcW w:w="7158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Integrate evidence-based practices with clinical expertise for delivery of optimal health care.</w:t>
            </w:r>
          </w:p>
        </w:tc>
      </w:tr>
      <w:tr w:rsidR="00976609" w:rsidTr="00976609">
        <w:tc>
          <w:tcPr>
            <w:tcW w:w="1837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Quality Improvement</w:t>
            </w:r>
          </w:p>
        </w:tc>
        <w:tc>
          <w:tcPr>
            <w:tcW w:w="7158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Analyze and evaluate patient and health care data to support quality improvement within health care systems.</w:t>
            </w:r>
          </w:p>
          <w:p w:rsidR="00976609" w:rsidRDefault="00976609" w:rsidP="00AB4B45">
            <w:pPr>
              <w:rPr>
                <w:sz w:val="28"/>
                <w:szCs w:val="28"/>
              </w:rPr>
            </w:pPr>
          </w:p>
        </w:tc>
      </w:tr>
      <w:tr w:rsidR="00976609" w:rsidTr="00976609">
        <w:tc>
          <w:tcPr>
            <w:tcW w:w="1837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</w:t>
            </w:r>
          </w:p>
        </w:tc>
        <w:tc>
          <w:tcPr>
            <w:tcW w:w="7158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Analyze health care systems and processes to identify actual and potential risks based on national safety initiatives.</w:t>
            </w:r>
          </w:p>
          <w:p w:rsidR="00976609" w:rsidRDefault="00976609" w:rsidP="00AB4B45">
            <w:pPr>
              <w:rPr>
                <w:sz w:val="28"/>
                <w:szCs w:val="28"/>
              </w:rPr>
            </w:pPr>
          </w:p>
        </w:tc>
      </w:tr>
      <w:tr w:rsidR="00976609" w:rsidTr="00976609">
        <w:tc>
          <w:tcPr>
            <w:tcW w:w="1837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Informatics</w:t>
            </w:r>
          </w:p>
        </w:tc>
        <w:tc>
          <w:tcPr>
            <w:tcW w:w="7158" w:type="dxa"/>
          </w:tcPr>
          <w:p w:rsidR="00976609" w:rsidRDefault="00976609" w:rsidP="00AB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Analyze the use of technology to communicate, inform, and support decision-making while managing patient-centered care.</w:t>
            </w:r>
          </w:p>
          <w:p w:rsidR="00976609" w:rsidRDefault="00976609" w:rsidP="00AB4B45">
            <w:pPr>
              <w:rPr>
                <w:sz w:val="28"/>
                <w:szCs w:val="28"/>
              </w:rPr>
            </w:pPr>
          </w:p>
        </w:tc>
      </w:tr>
    </w:tbl>
    <w:p w:rsidR="000831DD" w:rsidRPr="000831DD" w:rsidRDefault="000831DD" w:rsidP="000831DD">
      <w:pPr>
        <w:rPr>
          <w:b/>
          <w:sz w:val="36"/>
          <w:szCs w:val="36"/>
        </w:rPr>
      </w:pPr>
    </w:p>
    <w:sectPr w:rsidR="000831DD" w:rsidRPr="0008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DD"/>
    <w:rsid w:val="000831DD"/>
    <w:rsid w:val="00860E6D"/>
    <w:rsid w:val="0097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E1B7"/>
  <w15:chartTrackingRefBased/>
  <w15:docId w15:val="{F6465C04-BDAE-4163-A5CA-8BCFFF5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 Northern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Winegar</dc:creator>
  <cp:keywords/>
  <dc:description/>
  <cp:lastModifiedBy>Debbie Winegar</cp:lastModifiedBy>
  <cp:revision>2</cp:revision>
  <dcterms:created xsi:type="dcterms:W3CDTF">2020-12-22T17:32:00Z</dcterms:created>
  <dcterms:modified xsi:type="dcterms:W3CDTF">2020-12-22T17:32:00Z</dcterms:modified>
</cp:coreProperties>
</file>